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百年珍藏 世紀開箱—國立臺灣師範大學百年校慶校史文物特展 ／ 校史特藏組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臺師大慶百年——重溫臺北高校時光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Spy x Library：與安妮獅一起執行圖書館任務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111學年度第1學期-英語讀書會招募成員中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2022臺師大秋季論文寫作工作坊-拿回學術研究力之線上系列講座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總館4、5樓研究室電子鎖新上線！研究室與團討室使用調整一覽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【111-1】獎助學生自組讀書會感謝大家的踴躍報名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"9" </w:instrText>
      </w:r>
      <w:r>
        <w:fldChar w:fldCharType="separate"/>
      </w:r>
      <w:r>
        <w:rPr>
          <w:color w:val="0000EE"/>
          <w:u w:val="single" w:color="0000EE"/>
        </w:rPr>
        <w:t>【林口分館】2022迎新系列活動報導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"10" </w:instrText>
      </w:r>
      <w:r>
        <w:fldChar w:fldCharType="separate"/>
      </w:r>
      <w:r>
        <w:rPr>
          <w:color w:val="0000EE"/>
          <w:u w:val="single" w:color="0000EE"/>
        </w:rPr>
        <w:t>歡迎投稿《師大學報》及《教育科學研究期刊》 ／ 出版中心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百年珍藏 世紀開箱—國立臺灣師範大學百年校慶校史文物特展</w:t>
      </w:r>
    </w:p>
    <w:p/>
    <w:p>
      <w:pPr>
        <w:spacing w:before="240" w:after="240"/>
        <w:jc w:val="right"/>
      </w:pPr>
      <w:r>
        <w:t>校史特藏組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百年校慶校史文物特展，是以跨時代及非線性的敘事角度來訴說校史故事。展覽的四個主題依序為「回返的啟程」、「共寫青春詩」、「悠長的對話」和「記憶的匯聚」，透過這條路徑，觀展者可逐步將臺師大的種種面向串連起來，彷彿再一次走過本校學生四年的大學生活。</w:t>
      </w:r>
    </w:p>
    <w:p>
      <w:pPr>
        <w:spacing w:before="240" w:after="240"/>
      </w:pPr>
      <w:r>
        <w:t>第一個展區為「回返的啟程」，透過校方出版的校園刊物及校務行政公文文件等，探討時代形塑學校文化的力量；第二個展區為「共寫青春詩」，從新生入學、教學上課、課後活動到校外足跡，觀察時代下學校成員的生活風貌；第三個展區為「悠長的對話」，呈現校園中曾發生的數起學生運動，一方面反思校史的完整性，也連接當代師大人積極參與社會的證明；第四個展區為「記憶的匯聚」，則以持續百年的慶祝與紀念活動為切入，認識校慶活動在百年間的變化，呈現本校淵源流長之歷史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u w:val="single"/>
        </w:rPr>
        <w:t>百年珍藏 世紀開箱—國立臺灣師範大學百年校慶校史文物特展</w:t>
      </w:r>
    </w:p>
    <w:p>
      <w:pPr>
        <w:spacing w:before="240" w:after="240"/>
      </w:pPr>
      <w:r>
        <w:t>特展時間：2022年9月27日～2022年11月6日</w:t>
      </w:r>
    </w:p>
    <w:p>
      <w:pPr>
        <w:spacing w:before="240" w:after="240"/>
      </w:pPr>
      <w:r>
        <w:t>地點：國立臺灣師範大學文薈廳（臺北市和平東路一段162號）</w:t>
      </w:r>
    </w:p>
    <w:p>
      <w:pPr>
        <w:spacing w:before="240" w:after="240"/>
      </w:pPr>
      <w:r>
        <w:t>展覽網站：</w:t>
      </w:r>
      <w:bookmarkEnd w:id="0"/>
      <w:r>
        <w:fldChar w:fldCharType="begin"/>
      </w:r>
      <w:r>
        <w:instrText xml:space="preserve"> HYPERLINK "http://archives.lib.ntnu.edu.tw/exhibitions/ntnu100/" </w:instrText>
      </w:r>
      <w:r>
        <w:fldChar w:fldCharType="separate"/>
      </w:r>
      <w:r>
        <w:rPr>
          <w:color w:val="0000EE"/>
          <w:u w:val="single" w:color="0000EE"/>
        </w:rPr>
        <w:t>http://archives.lib.ntnu.edu.tw/exhibitions/ntnu100/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臺師大慶百年——重溫臺北高校時光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【臺北高校】專區</w:t>
      </w:r>
      <w:r>
        <w:br/>
      </w:r>
    </w:p>
    <w:p>
      <w:pPr>
        <w:numPr>
          <w:ilvl w:val="0"/>
          <w:numId w:val="2"/>
        </w:numPr>
        <w:spacing w:before="240"/>
        <w:ind w:left="720" w:hanging="329"/>
        <w:jc w:val="left"/>
      </w:pPr>
      <w:r>
        <w:t xml:space="preserve">「蕉葉與木鐸(高校物語)桌遊」 </w:t>
      </w:r>
      <w:bookmarkEnd w:id="1"/>
      <w:r>
        <w:fldChar w:fldCharType="begin"/>
      </w:r>
      <w:r>
        <w:instrText xml:space="preserve"> HYPERLINK "https://l.facebook.com/l.php?u=https%3A%2F%2Freurl.cc%2FeOQOgK%3Ffbclid%3DIwAR2-4pMlIwlp0j_xLBn_dmWHNQxdXvti4Aqi3O8Zqzimwg1z0WpLZbVP-Po&amp;h=AT3LtP8_WFdT1ar5FZwU1CSMKZ6GeS0-rMJrnR-9YFC2_tuHc3dFCkLOnA4ltzjuDhnPXfLu6erRMhwO0OeaopyxdJJcX6lwRASBYcV9jKe5hA6KA92LOxh_znE7SQ66YBRg&amp;__tn__=-UK-R&amp;c%5b0%5d=AT1fTbZMlOsGSoWluH5n8eix4UV2yyLWN4rpbibUBsB_gs4PLAPJqjNgTvZVfl9liaSST82la2s19GBpxuoudHOHq_UigoWDOqBhS_QH5tZXzqac4vbNsEBkE01mTrahMM4s1ft1Ckw_cmtqT0lInavIwMfLMi33jUAXam4rYt-AgkKkVKO5Bj35ezHJTKMZKtBGyeQYH8Y554Qc1nkkjvT55hk3GCU" </w:instrText>
      </w:r>
      <w:r>
        <w:fldChar w:fldCharType="separate"/>
      </w:r>
      <w:r>
        <w:rPr>
          <w:color w:val="0000EE"/>
          <w:u w:val="single" w:color="0000EE"/>
        </w:rPr>
        <w:t>https://reurl.cc/eOQOgK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2"/>
        </w:numPr>
        <w:ind w:left="720" w:hanging="329"/>
        <w:jc w:val="left"/>
      </w:pPr>
      <w:r>
        <w:t>《菁英、文藝與戰爭─由舊制台北高等學校傳閱雜誌《雲葉》與《杏》看菁英學生的精神樣貌》</w:t>
      </w:r>
      <w:r>
        <w:fldChar w:fldCharType="begin"/>
      </w:r>
      <w:r>
        <w:instrText xml:space="preserve"> HYPERLINK "https://reurl.cc/3YyYpj?fbclid=IwAR0PpEiFFuIAQ1VyF-fVBEyxf_s06un5pmzOMH1M0Yav-M1czp9dTuoeZps" </w:instrText>
      </w:r>
      <w:r>
        <w:fldChar w:fldCharType="separate"/>
      </w:r>
      <w:r>
        <w:rPr>
          <w:color w:val="0000EE"/>
          <w:u w:val="single" w:color="0000EE"/>
        </w:rPr>
        <w:t>https://reurl.cc/3YyYpj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2"/>
        </w:numPr>
        <w:ind w:left="720" w:hanging="329"/>
        <w:jc w:val="left"/>
      </w:pPr>
      <w:r>
        <w:t>《永遠的台灣島》、《芭蕉的芽》、《蕉兵戰時記》</w:t>
      </w:r>
      <w:r>
        <w:fldChar w:fldCharType="begin"/>
      </w:r>
      <w:r>
        <w:instrText xml:space="preserve"> HYPERLINK "https://l.facebook.com/l.php?u=https%3A%2F%2Freurl.cc%2FrRoRd1%3Ffbclid%3DIwAR3gPf7RqT4Vto_cNPboFonYkoUCoSYTya8qznr5rA5--nJfnrg5vL6oKW0&amp;h=AT3monOYl6oK3BH_dFdhFPlIcwF2YqV3UWGI5ygKjvk_7BdGoVbSqLZUgrO3BEzrIlLnwgZl-vAGC1kzxbP4w-6cqrOnKaDMcPGNnwNKfOyf7M1AcBqk-eNfkw92k0IBSc0i&amp;__tn__=-UK-R&amp;c%5b0%5d=AT1fTbZMlOsGSoWluH5n8eix4UV2yyLWN4rpbibUBsB_gs4PLAPJqjNgTvZVfl9liaSST82la2s19GBpxuoudHOHq_UigoWDOqBhS_QH5tZXzqac4vbNsEBkE01mTrahMM4s1ft1Ckw_cmtqT0lInavIwMfLMi33jUAXam4rYt-AgkKkVKO5Bj35ezHJTKMZKtBGyeQYH8Y554Qc1nkkjvT55hk3GCU" </w:instrText>
      </w:r>
      <w:r>
        <w:fldChar w:fldCharType="separate"/>
      </w:r>
      <w:r>
        <w:rPr>
          <w:color w:val="0000EE"/>
          <w:u w:val="single" w:color="0000EE"/>
        </w:rPr>
        <w:t>https://reurl.cc/rRoRd1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2"/>
        </w:numPr>
        <w:ind w:left="720" w:hanging="329"/>
        <w:jc w:val="left"/>
      </w:pPr>
      <w:r>
        <w:t>《新舊政權夾縫中的臺灣省立臺北高級中學（1945-1949）》</w:t>
      </w:r>
      <w:r>
        <w:fldChar w:fldCharType="begin"/>
      </w:r>
      <w:r>
        <w:instrText xml:space="preserve"> HYPERLINK "https://l.facebook.com/l.php?u=https%3A%2F%2Freurl.cc%2F8pzp8o%3Ffbclid%3DIwAR1MV5soeW3aT4pnxcZdgA0EMF_rgMdoT7f_TrdHtfLem7rznKUM62i7U30&amp;h=AT1iA4E684LwpjP6UralGt9adT3t2DnX25Ynr9OGT6uLUOYoULjr_sWKKACh-UpJvkeBmV8MT_TLXXFVSBSQpn_TW7MVCP3klk1ADdjuWBRbgp4vo1JwXpjrtNjE_RY7aR4I&amp;__tn__=-UK-R&amp;c%5b0%5d=AT1fTbZMlOsGSoWluH5n8eix4UV2yyLWN4rpbibUBsB_gs4PLAPJqjNgTvZVfl9liaSST82la2s19GBpxuoudHOHq_UigoWDOqBhS_QH5tZXzqac4vbNsEBkE01mTrahMM4s1ft1Ckw_cmtqT0lInavIwMfLMi33jUAXam4rYt-AgkKkVKO5Bj35ezHJTKMZKtBGyeQYH8Y554Qc1nkkjvT55hk3GCU" </w:instrText>
      </w:r>
      <w:r>
        <w:fldChar w:fldCharType="separate"/>
      </w:r>
      <w:r>
        <w:rPr>
          <w:color w:val="0000EE"/>
          <w:u w:val="single" w:color="0000EE"/>
        </w:rPr>
        <w:t>https://reurl.cc/8pzp8o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2"/>
        </w:numPr>
        <w:ind w:left="720" w:hanging="329"/>
        <w:jc w:val="left"/>
      </w:pPr>
      <w:r>
        <w:t>「臺北高等學校復刻鑰匙圈」</w:t>
      </w:r>
      <w:r>
        <w:fldChar w:fldCharType="begin"/>
      </w:r>
      <w:r>
        <w:instrText xml:space="preserve"> HYPERLINK "https://reurl.cc/7pYE4y?fbclid=IwAR0CLnTRD_gtFzkx8EjqliQH-Sr1wusNAbFySzYvdSVrmDnhO42NupN3FKM" </w:instrText>
      </w:r>
      <w:r>
        <w:fldChar w:fldCharType="separate"/>
      </w:r>
      <w:r>
        <w:rPr>
          <w:color w:val="0000EE"/>
          <w:u w:val="single" w:color="0000EE"/>
        </w:rPr>
        <w:t>https://reurl.cc/7pYE4y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2"/>
        </w:numPr>
        <w:ind w:left="720" w:hanging="329"/>
        <w:jc w:val="left"/>
      </w:pPr>
      <w:r>
        <w:t>「百年校慶高校蕉葉領帶」</w:t>
      </w:r>
      <w:r>
        <w:fldChar w:fldCharType="begin"/>
      </w:r>
      <w:r>
        <w:instrText xml:space="preserve"> HYPERLINK "https://reurl.cc/1ml8KX?fbclid=IwAR26UwfAOGDlsAvo_SB3f-mcSgqcL2S0xTSag6conrDNlouJoxV5C2nDNB4" </w:instrText>
      </w:r>
      <w:r>
        <w:fldChar w:fldCharType="separate"/>
      </w:r>
      <w:r>
        <w:rPr>
          <w:color w:val="0000EE"/>
          <w:u w:val="single" w:color="0000EE"/>
        </w:rPr>
        <w:t>https://reurl.cc/1ml8KX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2"/>
        </w:numPr>
        <w:ind w:left="720" w:hanging="329"/>
        <w:jc w:val="left"/>
      </w:pPr>
      <w:r>
        <w:t>「臺北高校徽章」</w:t>
      </w:r>
      <w:r>
        <w:fldChar w:fldCharType="begin"/>
      </w:r>
      <w:r>
        <w:instrText xml:space="preserve"> HYPERLINK "https://reurl.cc/W1zbOe?fbclid=IwAR0Imie8by1lFXY01ot4s-usZOjspaN2hzugFdUP8Meb1OMLto95Gdb2Exk" </w:instrText>
      </w:r>
      <w:r>
        <w:fldChar w:fldCharType="separate"/>
      </w:r>
      <w:r>
        <w:rPr>
          <w:color w:val="0000EE"/>
          <w:u w:val="single" w:color="0000EE"/>
        </w:rPr>
        <w:t>https://reurl.cc/W1zbOe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2"/>
        </w:numPr>
        <w:spacing w:after="240"/>
        <w:ind w:left="720" w:hanging="329"/>
        <w:jc w:val="left"/>
      </w:pPr>
      <w:r>
        <w:t>「高校鐵盒明信片」</w:t>
      </w:r>
      <w:r>
        <w:fldChar w:fldCharType="begin"/>
      </w:r>
      <w:r>
        <w:instrText xml:space="preserve"> HYPERLINK "https://l.facebook.com/l.php?u=https%3A%2F%2Freurl.cc%2F1ml8lD%3Ffbclid%3DIwAR0pbGLIx5jX1sK221bjYNBXCUYbHqY_dox8v9afE0naZMMcXRhMI9xHtyk&amp;h=AT3SGEtQWNtsF2o6-h1KkLztzxF7wtCkWIk43SHY6mlbRjXk2Fu0kv87MunGZgSWQ65LTAzgUf8KQaM9fyKTfXI21tqGdjRHnTMnm9QBTk1ha2NjhaffbtpzMNHpcBYKQnJU&amp;__tn__=-UK-R&amp;c%5b0%5d=AT1fTbZMlOsGSoWluH5n8eix4UV2yyLWN4rpbibUBsB_gs4PLAPJqjNgTvZVfl9liaSST82la2s19GBpxuoudHOHq_UigoWDOqBhS_QH5tZXzqac4vbNsEBkE01mTrahMM4s1ft1Ckw_cmtqT0lInavIwMfLMi33jUAXam4rYt-AgkKkVKO5Bj35ezHJTKMZKtBGyeQYH8Y554Qc1nkkjvT55hk3GCU" </w:instrText>
      </w:r>
      <w:r>
        <w:fldChar w:fldCharType="separate"/>
      </w:r>
      <w:r>
        <w:rPr>
          <w:color w:val="0000EE"/>
          <w:u w:val="single" w:color="0000EE"/>
        </w:rPr>
        <w:t>https://reurl.cc/1ml8lD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「白線帽的青春——臺北高等學校歷史紀錄片」</w:t>
      </w:r>
      <w:r>
        <w:fldChar w:fldCharType="begin"/>
      </w:r>
      <w:r>
        <w:instrText xml:space="preserve"> HYPERLINK "https://reurl.cc/V171eb?fbclid=IwAR2-4pMlIwlp0j_xLBn_dmWHNQxdXvti4Aqi3O8Zqzimwg1z0WpLZbVP-Po" </w:instrText>
      </w:r>
      <w:r>
        <w:fldChar w:fldCharType="separate"/>
      </w:r>
      <w:r>
        <w:rPr>
          <w:color w:val="0000EE"/>
          <w:u w:val="single" w:color="0000EE"/>
        </w:rPr>
        <w:t>https://reurl.cc/V171eb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Spy x Library：與安妮獅一起執行圖書館任務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師國外交官阿鹿意外在圖書館無法借書</w:t>
      </w:r>
    </w:p>
    <w:p>
      <w:pPr>
        <w:spacing w:before="240" w:after="240"/>
      </w:pPr>
      <w:r>
        <w:t>當局估計這是秘密集團策畫的暗殺行動</w:t>
      </w:r>
    </w:p>
    <w:p>
      <w:pPr>
        <w:spacing w:before="240" w:after="240"/>
      </w:pPr>
      <w:r>
        <w:t>因為阿鹿借不到書就會化身進擊的巨人</w:t>
      </w:r>
    </w:p>
    <w:p>
      <w:pPr>
        <w:spacing w:before="240" w:after="240"/>
      </w:pPr>
      <w:r>
        <w:t>並對所有人進行無差別攻擊</w:t>
      </w:r>
    </w:p>
    <w:p>
      <w:pPr>
        <w:spacing w:before="240" w:after="240"/>
      </w:pPr>
      <w:r>
        <w:t>為了化解危機</w:t>
      </w:r>
    </w:p>
    <w:p>
      <w:pPr>
        <w:spacing w:before="240" w:after="240"/>
      </w:pPr>
      <w:r>
        <w:t>必須破解背後的策劃人戴斯蒙德的陰謀</w:t>
      </w:r>
    </w:p>
    <w:p>
      <w:pPr>
        <w:spacing w:before="240" w:after="240"/>
      </w:pPr>
      <w:r>
        <w:t>這個任務就交給我們最優秀的特務—你!</w:t>
      </w:r>
    </w:p>
    <w:p>
      <w:pPr>
        <w:spacing w:before="240" w:after="240"/>
      </w:pPr>
      <w:r>
        <w:t>這是SSS級任務─行動代號「鴞」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對圖書館很了解的人才能完成這次的任務</w:t>
      </w:r>
    </w:p>
    <w:p>
      <w:pPr>
        <w:spacing w:before="240" w:after="240"/>
      </w:pPr>
      <w:r>
        <w:t>跟著圖書館最新吉祥物─安妮獅，一起完成任務吧!</w:t>
      </w:r>
    </w:p>
    <w:p>
      <w:pPr>
        <w:spacing w:before="240" w:after="240"/>
      </w:pPr>
      <w:r>
        <w:rPr>
          <w:b/>
          <w:bCs/>
          <w:sz w:val="28"/>
          <w:szCs w:val="28"/>
        </w:rPr>
        <w:t>活動日期：9/12-10/14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輒逢百年校慶，歡迎學長姐以及新生學弟妹一起挑戰</w:t>
      </w:r>
    </w:p>
    <w:p>
      <w:pPr>
        <w:numPr>
          <w:ilvl w:val="0"/>
          <w:numId w:val="3"/>
        </w:numPr>
        <w:spacing w:before="240" w:after="240"/>
        <w:ind w:left="720" w:hanging="242"/>
        <w:jc w:val="left"/>
      </w:pPr>
      <w:r>
        <w:t>大學部、研究所、博士班新生</w:t>
      </w:r>
    </w:p>
    <w:p>
      <w:pPr>
        <w:pBdr>
          <w:left w:val="none" w:sz="0" w:space="30" w:color="auto"/>
        </w:pBdr>
        <w:spacing w:before="240" w:after="240"/>
        <w:ind w:left="600"/>
      </w:pPr>
      <w:r>
        <w:t>於活動期間解完所有任務，出示過關證明及學生證即可至2樓櫃臺兌換阿獅提袋(</w:t>
      </w:r>
      <w:r>
        <w:rPr>
          <w:b/>
          <w:bCs/>
          <w:color w:val="E03E2D"/>
          <w:shd w:val="clear" w:color="auto" w:fill="FFFFFF"/>
        </w:rPr>
        <w:t>數量有限送完為止</w:t>
      </w:r>
      <w:r>
        <w:t>)</w:t>
      </w:r>
    </w:p>
    <w:p>
      <w:pPr>
        <w:spacing w:before="240" w:after="240"/>
      </w:pPr>
      <w:r>
        <w:t> </w:t>
      </w:r>
    </w:p>
    <w:p>
      <w:pPr>
        <w:numPr>
          <w:ilvl w:val="0"/>
          <w:numId w:val="4"/>
        </w:numPr>
        <w:spacing w:before="240" w:after="240"/>
        <w:ind w:left="720" w:hanging="242"/>
        <w:jc w:val="left"/>
      </w:pPr>
      <w:r>
        <w:t>非新生</w:t>
      </w:r>
    </w:p>
    <w:p>
      <w:pPr>
        <w:pBdr>
          <w:left w:val="none" w:sz="0" w:space="30" w:color="auto"/>
        </w:pBdr>
        <w:spacing w:before="240" w:after="240"/>
        <w:ind w:left="600"/>
      </w:pPr>
      <w:r>
        <w:t>於活動期間解完所有任務，出示過關證明及學生證即可至2樓櫃臺兌換紀念禮(</w:t>
      </w:r>
      <w:r>
        <w:rPr>
          <w:b/>
          <w:bCs/>
          <w:color w:val="E03E2D"/>
          <w:shd w:val="clear" w:color="auto" w:fill="FFFFFF"/>
        </w:rPr>
        <w:t>數量有限送完為止</w:t>
      </w:r>
      <w:r>
        <w:t>)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 xml:space="preserve">填寫活動回饋問卷 &gt;&gt; </w:t>
      </w:r>
      <w:bookmarkEnd w:id="2"/>
      <w:r>
        <w:fldChar w:fldCharType="begin"/>
      </w:r>
      <w:r>
        <w:instrText xml:space="preserve"> HYPERLINK "https://forms.gle/jZCyTwmotxfao3sr5" </w:instrText>
      </w:r>
      <w:r>
        <w:fldChar w:fldCharType="separate"/>
      </w:r>
      <w:r>
        <w:rPr>
          <w:color w:val="0000EE"/>
          <w:u w:val="single" w:color="0000EE"/>
        </w:rPr>
        <w:t>https://forms.gle/jZCyTwmotxfao3sr5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就有機會抽中其他百年校慶紀念品!</w:t>
      </w:r>
    </w:p>
    <w:p>
      <w:pPr>
        <w:spacing w:before="240" w:after="240"/>
      </w:pPr>
      <w:r>
        <w:t>中獎名單將於10/17公布於粉絲專頁</w:t>
      </w:r>
    </w:p>
    <w:p>
      <w:pPr>
        <w:spacing w:before="240" w:after="240"/>
      </w:pPr>
      <w:r>
        <w:t> </w:t>
      </w:r>
    </w:p>
    <w:p>
      <w:pPr>
        <w:pBdr>
          <w:left w:val="none" w:sz="0" w:space="30" w:color="auto"/>
        </w:pBdr>
        <w:spacing w:before="240" w:after="240"/>
        <w:ind w:left="60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111學年度第1學期-英語讀書會招募成員中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 xml:space="preserve">什麼是英語讀書會？ </w:t>
      </w:r>
      <w:r>
        <w:br/>
      </w:r>
      <w:r>
        <w:t>1.English Reading Group由本校外籍生或英語流利之同學帶領</w:t>
      </w:r>
      <w:r>
        <w:br/>
      </w:r>
      <w:r>
        <w:t>2.每週聚會1次，每次2小時，共有6次及期末English Party (11/29 18:00~)</w:t>
      </w:r>
      <w:r>
        <w:br/>
      </w:r>
      <w:r>
        <w:t xml:space="preserve">3.選擇有興趣的主題及可參與時段，觀看Leader主題介紹及影片 </w:t>
      </w:r>
      <w:bookmarkEnd w:id="3"/>
      <w:r>
        <w:fldChar w:fldCharType="begin"/>
      </w:r>
      <w:r>
        <w:instrText xml:space="preserve"> HYPERLINK "https://reurl.cc/2mv25E" </w:instrText>
      </w:r>
      <w:r>
        <w:fldChar w:fldCharType="separate"/>
      </w:r>
      <w:r>
        <w:rPr>
          <w:color w:val="0000EE"/>
          <w:u w:val="single" w:color="0000EE"/>
        </w:rPr>
        <w:t>https://reurl.cc/2mv25E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4.為確保讀書會品質，每組成員約6-8人</w:t>
      </w:r>
      <w:r>
        <w:br/>
      </w:r>
      <w:r>
        <w:br/>
      </w:r>
      <w:r>
        <w:t>如何參加？</w:t>
      </w:r>
      <w:r>
        <w:br/>
      </w:r>
      <w:r>
        <w:t xml:space="preserve">5.填寫報名表，可選擇三個志願，請確認每個志願都可實際參加 </w:t>
      </w:r>
      <w:r>
        <w:fldChar w:fldCharType="begin"/>
      </w:r>
      <w:r>
        <w:instrText xml:space="preserve"> HYPERLINK "https://reurl.cc/zN7xyN" </w:instrText>
      </w:r>
      <w:r>
        <w:fldChar w:fldCharType="separate"/>
      </w:r>
      <w:r>
        <w:rPr>
          <w:color w:val="0000EE"/>
          <w:u w:val="single" w:color="0000EE"/>
        </w:rPr>
        <w:t>https://reurl.cc/zN7xyN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6.分配結果預計於10/7公布，10/11正式開始</w:t>
      </w:r>
      <w:r>
        <w:br/>
      </w:r>
      <w:r>
        <w:br/>
      </w:r>
      <w:r>
        <w:t>期待你的加入！！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2022臺師大秋季論文寫作工作坊-拿回學術研究力之線上系列講座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2022臺師大秋季論文寫作工作坊為您準備了一系列線上課程，在文獻搜尋與資料分析方面，提供如何利用資料庫搜尋文獻，以及SPSS、JASP、Excel等統計課程；在撰寫技巧與成果發表方面，安排中英文論文寫作、Word排版等多場線上講座，邀請各領域的老師，與大家分享寶貴的經驗，誠摯歡迎您報名參加！</w:t>
      </w:r>
    </w:p>
    <w:p>
      <w:pPr>
        <w:spacing w:before="240" w:after="240"/>
      </w:pPr>
      <w:r>
        <w:t xml:space="preserve">活動網址 </w:t>
      </w:r>
      <w:bookmarkEnd w:id="4"/>
      <w:r>
        <w:fldChar w:fldCharType="begin"/>
      </w:r>
      <w:r>
        <w:instrText xml:space="preserve"> HYPERLINK "https://www.lib.ntnu.edu.tw/service/others_07.jsp" </w:instrText>
      </w:r>
      <w:r>
        <w:fldChar w:fldCharType="separate"/>
      </w:r>
      <w:r>
        <w:rPr>
          <w:color w:val="0000EE"/>
          <w:u w:val="single" w:color="0000EE"/>
        </w:rPr>
        <w:t>https://www.lib.ntnu.edu.tw/service/others_07.jsp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總館4、5樓研究室電子鎖新上線！研究室與團討室使用調整一覽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總館4、5樓研究室已於暑假完成電子鎖設備安裝及測試，並於111年9月1日正式啟用。因應4、5樓研究室更換成電子鎖，總館研究室與團討室使用方式調整如下：(研究室與團討室僅提供本校師生使用)</w:t>
      </w:r>
    </w:p>
    <w:p>
      <w:pPr>
        <w:spacing w:before="240" w:after="240"/>
      </w:pPr>
      <w:r>
        <w:t> </w:t>
      </w:r>
    </w:p>
    <w:p>
      <w:pPr>
        <w:numPr>
          <w:ilvl w:val="0"/>
          <w:numId w:val="5"/>
        </w:numPr>
        <w:spacing w:before="240" w:after="240"/>
        <w:ind w:left="720" w:hanging="242"/>
        <w:jc w:val="left"/>
      </w:pPr>
      <w:r>
        <w:t>4樓小間團討室(401-403團討室)</w:t>
      </w:r>
    </w:p>
    <w:p>
      <w:pPr>
        <w:spacing w:before="240" w:after="240"/>
      </w:pPr>
      <w:r>
        <w:t>改為與3樓大間團討室一般的使用方式，需先至</w:t>
      </w:r>
      <w:bookmarkEnd w:id="5"/>
      <w:r>
        <w:fldChar w:fldCharType="begin"/>
      </w:r>
      <w:r>
        <w:instrText xml:space="preserve"> HYPERLINK "https://www.lib.ntnu.edu.tw/service/facility_03.jsp" </w:instrText>
      </w:r>
      <w:r>
        <w:fldChar w:fldCharType="separate"/>
      </w:r>
      <w:r>
        <w:rPr>
          <w:color w:val="0000EE"/>
          <w:u w:val="single" w:color="0000EE"/>
        </w:rPr>
        <w:t>討論室/視聽小間線上預約</w:t>
      </w:r>
      <w:r>
        <w:rPr>
          <w:color w:val="0000EE"/>
          <w:u w:val="single" w:color="0000EE"/>
        </w:rPr>
        <w:fldChar w:fldCharType="end"/>
      </w:r>
      <w:r>
        <w:t>進行預約，後再至2樓櫃檯報到。</w:t>
      </w:r>
    </w:p>
    <w:p>
      <w:pPr>
        <w:spacing w:before="240" w:after="240"/>
      </w:pPr>
      <w:r>
        <w:t> </w:t>
      </w:r>
    </w:p>
    <w:p>
      <w:pPr>
        <w:numPr>
          <w:ilvl w:val="0"/>
          <w:numId w:val="6"/>
        </w:numPr>
        <w:spacing w:before="240" w:after="240"/>
        <w:ind w:left="720" w:hanging="242"/>
        <w:jc w:val="left"/>
      </w:pPr>
      <w:r>
        <w:t>4、5樓個人長期研究室</w:t>
      </w:r>
    </w:p>
    <w:p>
      <w:pPr>
        <w:spacing w:before="240" w:after="240"/>
      </w:pPr>
      <w:r>
        <w:t>研究室門口電子標示為「個人研究室」，該間長期研究室使用者可自行靠卡進入。</w:t>
      </w:r>
    </w:p>
    <w:p>
      <w:pPr>
        <w:spacing w:before="240" w:after="240"/>
      </w:pPr>
      <w:r>
        <w:t> </w:t>
      </w:r>
    </w:p>
    <w:p>
      <w:pPr>
        <w:numPr>
          <w:ilvl w:val="0"/>
          <w:numId w:val="7"/>
        </w:numPr>
        <w:spacing w:before="240" w:after="240"/>
        <w:ind w:left="720" w:hanging="242"/>
        <w:jc w:val="left"/>
      </w:pPr>
      <w:r>
        <w:t>4、5樓個人臨時研究室</w:t>
      </w:r>
    </w:p>
    <w:p>
      <w:pPr>
        <w:spacing w:before="240" w:after="240"/>
      </w:pPr>
      <w:r>
        <w:t>若研究室門口電子標示顯示「個人臨時研究室」，即可掃QR Code登入My Library帳號自行借用與歸還。</w:t>
      </w:r>
    </w:p>
    <w:p>
      <w:pPr>
        <w:spacing w:before="240" w:after="240"/>
      </w:pPr>
      <w:r>
        <w:t>另有貼操作說明，可照著步驟做喔！</w:t>
      </w:r>
    </w:p>
    <w:p>
      <w:pPr>
        <w:spacing w:before="240" w:after="240"/>
      </w:pPr>
      <w:r>
        <w:t> </w:t>
      </w:r>
    </w:p>
    <w:p>
      <w:pPr>
        <w:numPr>
          <w:ilvl w:val="0"/>
          <w:numId w:val="8"/>
        </w:numPr>
        <w:spacing w:before="240" w:after="240"/>
        <w:ind w:left="720" w:hanging="242"/>
        <w:jc w:val="left"/>
      </w:pPr>
      <w:r>
        <w:t>6樓個人臨時研究室</w:t>
      </w:r>
    </w:p>
    <w:p>
      <w:pPr>
        <w:spacing w:before="240" w:after="240"/>
      </w:pPr>
      <w:r>
        <w:t>不鎖門、開放讀者無須登記借用，可自由使用，僅限一人使用，請遵守研究室使用規範。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【111-1】獎助學生自組讀書會感謝大家的踴躍報名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臺師大圖書館每學期辦理自主讀書會，鼓勵學生拓展自我導向學習動機，增強專業經典閱讀素養、深化學習及口語表達能力。</w:t>
      </w:r>
    </w:p>
    <w:p>
      <w:pPr>
        <w:spacing w:before="240" w:after="240"/>
      </w:pPr>
      <w:r>
        <w:t>111-1學期自主讀書會已結束報名，感謝同學們踴躍申請，錯過的同學也歡迎於下學期2023年二月組隊並提出申請。</w:t>
      </w:r>
    </w:p>
    <w:p>
      <w:pPr>
        <w:spacing w:before="240" w:after="240"/>
      </w:pPr>
      <w:r>
        <w:t>除平日共同研習外，需繳交期中及期末報告，並將於期末進行成果展演發表，完成者將可獲得補助。有興趣的同學請留意時間並把握機會！</w:t>
      </w:r>
    </w:p>
    <w:p>
      <w:pPr>
        <w:spacing w:before="240" w:after="240"/>
      </w:pPr>
      <w:r>
        <w:t>想了解更多讀書會資訊，就先來這裡逛逛吧：</w:t>
      </w:r>
      <w:bookmarkEnd w:id="6"/>
      <w:r>
        <w:fldChar w:fldCharType="begin"/>
      </w:r>
      <w:r>
        <w:instrText xml:space="preserve"> HYPERLINK "https://subjectguide.lib.ntnu.edu.tw/readinggroup/startshere" </w:instrText>
      </w:r>
      <w:r>
        <w:fldChar w:fldCharType="separate"/>
      </w:r>
      <w:r>
        <w:rPr>
          <w:color w:val="0000EE"/>
          <w:u w:val="single" w:color="0000EE"/>
        </w:rPr>
        <w:t>https://subjectguide.lib.ntnu.edu.tw/readinggroup/startshere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7" w:name="9"/>
      <w:r>
        <w:rPr>
          <w:rFonts w:ascii="Times New Roman" w:eastAsia="Times New Roman" w:hAnsi="Times New Roman" w:cs="Times New Roman"/>
          <w:i w:val="0"/>
          <w:iCs w:val="0"/>
        </w:rPr>
        <w:t>【林口分館】2022迎新系列活動報導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每年9月，來自各國的僑生先修部新生，在臺灣這塊不熟悉的土地展開新生活，圖書館林口分館當然要好好歡迎囉！我們設計了三大活動，希望藉此讓同學儘快熟悉圖書館與認識臺灣，也祝福他們求學生活順順利利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numPr>
          <w:ilvl w:val="0"/>
          <w:numId w:val="9"/>
        </w:numPr>
        <w:spacing w:before="240" w:after="240"/>
        <w:ind w:left="720" w:hanging="242"/>
        <w:jc w:val="left"/>
      </w:pPr>
      <w:r>
        <w:t>「圖書館寶藏之謎」活動</w:t>
      </w:r>
    </w:p>
    <w:p>
      <w:pPr>
        <w:spacing w:before="240" w:after="240"/>
      </w:pPr>
      <w:r>
        <w:t>時間：9/14-10/25(寶藏有限送完為止)</w:t>
      </w:r>
    </w:p>
    <w:p>
      <w:pPr>
        <w:spacing w:before="240" w:after="240"/>
      </w:pPr>
      <w:r>
        <w:t>活動說明：</w:t>
      </w:r>
    </w:p>
    <w:p>
      <w:pPr>
        <w:spacing w:before="240" w:after="240"/>
      </w:pPr>
      <w:r>
        <w:t>圖書館邀請你跟著賞金獵人的腳步，一步步解開藏在圖書館的六道謎題，找到最終寶藏…</w:t>
      </w:r>
    </w:p>
    <w:p>
      <w:pPr>
        <w:spacing w:before="240" w:after="240"/>
      </w:pPr>
      <w:r>
        <w:t>我們希望藉由這個活動，讓同學好好探索圖書館，找到對自己最有幫助的寶藏。</w:t>
      </w:r>
    </w:p>
    <w:p>
      <w:pPr>
        <w:spacing w:before="240" w:after="240"/>
      </w:pPr>
      <w:r>
        <w:t> </w:t>
      </w:r>
    </w:p>
    <w:p>
      <w:pPr>
        <w:numPr>
          <w:ilvl w:val="0"/>
          <w:numId w:val="10"/>
        </w:numPr>
        <w:spacing w:before="240" w:after="240"/>
        <w:ind w:left="720" w:hanging="242"/>
        <w:jc w:val="left"/>
      </w:pPr>
      <w:r>
        <w:t>「台灣小吃拼拼樂」拼圖活動</w:t>
      </w:r>
    </w:p>
    <w:p>
      <w:pPr>
        <w:spacing w:before="240" w:after="240"/>
      </w:pPr>
      <w:r>
        <w:t>時間：9/14-10/25</w:t>
      </w:r>
    </w:p>
    <w:p>
      <w:pPr>
        <w:spacing w:before="240" w:after="240"/>
      </w:pPr>
      <w:r>
        <w:t>活動說明：</w:t>
      </w:r>
    </w:p>
    <w:p>
      <w:pPr>
        <w:spacing w:before="240" w:after="240"/>
      </w:pPr>
      <w:r>
        <w:t>拼圖是許多人的興趣，圖書館特地買進由插畫家afu繪製，充滿寫實又不失趣味的台灣小吃拼圖放在館內，邀請同學拼圖紓壓順便認識台灣小吃！</w:t>
      </w:r>
    </w:p>
    <w:p>
      <w:pPr>
        <w:numPr>
          <w:ilvl w:val="0"/>
          <w:numId w:val="11"/>
        </w:numPr>
        <w:spacing w:before="240" w:after="240"/>
        <w:ind w:left="720" w:hanging="242"/>
        <w:jc w:val="left"/>
      </w:pPr>
      <w:r>
        <w:t>「認識臺灣起手式」主題書展</w:t>
      </w:r>
    </w:p>
    <w:p>
      <w:pPr>
        <w:spacing w:before="240" w:after="240"/>
      </w:pPr>
      <w:r>
        <w:t>時間：9/14-10/25</w:t>
      </w:r>
    </w:p>
    <w:p>
      <w:pPr>
        <w:spacing w:before="240" w:after="240"/>
      </w:pPr>
      <w:r>
        <w:t>活動說明：圖書館特別蒐羅臺灣主題出版品，策劃「認識臺灣起手式」主題書展，希望能幫助同學以最快的速度認識臺灣。</w:t>
      </w:r>
    </w:p>
    <w:p>
      <w:pPr>
        <w:spacing w:before="240" w:after="240"/>
      </w:pPr>
      <w:r>
        <w:t>迎新活動只是開始，林口分館會繼續努力提供最好的服務，希望同學喜歡喔!</w:t>
      </w:r>
    </w:p>
    <w:p>
      <w:pPr>
        <w:spacing w:before="240" w:after="240"/>
        <w:jc w:val="right"/>
      </w:pPr>
      <w:bookmarkEnd w:id="7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8" w:name="10"/>
      <w:r>
        <w:rPr>
          <w:rFonts w:ascii="Times New Roman" w:eastAsia="Times New Roman" w:hAnsi="Times New Roman" w:cs="Times New Roman"/>
          <w:i w:val="0"/>
          <w:iCs w:val="0"/>
        </w:rPr>
        <w:t>歡迎投稿《師大學報》及《教育科學研究期刊》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《師大學報》為國立臺灣師範大學所發行，具嚴謹審稿制度及論文撰寫規範之純學術性期刊，以刊登文學、歷史、哲學等相關主題之中英文學術論文、研究討論與特刊專論為宗旨，學術論文中文以每篇10,000字至25,000字為原則，英文以每篇5,000字至12,000字為原則；研究討論以每篇10,000字為原則；書評以每篇3,500～5,000字為原則。歡迎國內外大專院校專兼任教師（講師以上）、研究機構研究人員（助理研究員以上）或博士生惠賜文稿，以光篇幅。</w:t>
      </w:r>
    </w:p>
    <w:p>
      <w:pPr>
        <w:spacing w:before="240" w:after="240"/>
      </w:pPr>
      <w:r>
        <w:t>　　未曾發表過之原創性研究論文，悉指實徵性研究成果報告，可為理論或方法性主題之論述，亦可為特定研究專題之系統性綜合評論。翻譯文稿、報導性文章、整篇學位論文及進修研究報告恕不刊登。本刊為半年刊，每年三月及九月各出刊乙次。全年徵稿，隨到隨審，並採雙向匿名審查。</w:t>
      </w:r>
    </w:p>
    <w:p>
      <w:pPr>
        <w:spacing w:before="240" w:after="240"/>
      </w:pPr>
      <w:r>
        <w:t>官網：http://jntnu.ord.ntnu.edu.tw/jll/Default.aspx</w:t>
      </w:r>
    </w:p>
    <w:p>
      <w:pPr>
        <w:spacing w:before="240" w:after="240"/>
      </w:pPr>
      <w:r>
        <w:t>線上投稿：https://journal.ntnu.edu.tw/ntnujl/login.asp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《教育科學研究期刊》（原師大學報：教育類）為國立臺灣師範大學所發行，具嚴謹審稿制度及論文撰寫規範之純學術性期刊，並榮獲入選為TSSCI及全球最大引文索引Scopus收錄期刊，2016年61卷起獲ESCI資料庫收錄，2017年11月起獲ProQuest收錄。本刊以出版教育領域（教學、學習與評量之原理；教育行政與政策；課程；科學與技術教育）的原創性論文為宗旨。中文稿件每篇字數以兩萬字為上限，英文稿件以不超過七千五百字為原則，歡迎踴躍投稿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更多詳細資訊及各期論文內容，敬請參閱本刊網站：http://jntnu.ord.ntnu.edu.tw/jres/</w:t>
      </w:r>
    </w:p>
    <w:p>
      <w:pPr>
        <w:spacing w:before="240" w:after="240"/>
      </w:pPr>
      <w:r>
        <w:t>線上投審系統：https://journal.ntnu.edu.tw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8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hybridMultilevel"/>
    <w:tmpl w:val="000000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00000005"/>
    <w:multiLevelType w:val="hybridMultilevel"/>
    <w:tmpl w:val="0000000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>
    <w:nsid w:val="00000006"/>
    <w:multiLevelType w:val="hybridMultilevel"/>
    <w:tmpl w:val="000000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00000007"/>
    <w:multiLevelType w:val="hybrid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>
    <w:nsid w:val="00000008"/>
    <w:multiLevelType w:val="hybridMultilevel"/>
    <w:tmpl w:val="000000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00000009"/>
    <w:multiLevelType w:val="hybridMultilevel"/>
    <w:tmpl w:val="000000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>
    <w:nsid w:val="0000000A"/>
    <w:multiLevelType w:val="hybrid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>
    <w:nsid w:val="0000000B"/>
    <w:multiLevelType w:val="hybridMultilevel"/>
    <w:tmpl w:val="0000000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