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2013年圖書館月主題系列活動 ／ 推廣組 蔡金燕</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傑出校友李華偉教授特展暨學術研討會 ／ 校史組 洪承理</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「書的旅行．心的旅行」漂書活動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王牌大轉盤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好書交換活動—好書換換愛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「袋自慢設計競賽」頒獎典禮暨成果展圓滿落幕 ／ 出版中心 周芷綺、彭瓊倫、林承儀</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2014國立大學出版社聯展「讀」</w:t>
      </w:r>
      <w:r>
        <w:rPr>
          <w:rFonts w:ascii="DejaVu Sans" w:eastAsia="DejaVu Sans" w:hAnsi="DejaVu Sans" w:cs="DejaVu Sans"/>
          <w:color w:val="0000EE"/>
          <w:u w:val="single" w:color="0000EE"/>
        </w:rPr>
        <w:t>‧</w:t>
      </w:r>
      <w:r>
        <w:rPr>
          <w:color w:val="0000EE"/>
          <w:u w:val="single" w:color="0000EE"/>
        </w:rPr>
        <w:t>書房 ／ 出版中心 陳靜儀、林冠吟</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12月份開放式課程(OCW)精選推薦—自然探索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新書上架 ／ 出版中心 陳靜儀、林冠吟</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"11" </w:instrText>
      </w:r>
      <w:r>
        <w:fldChar w:fldCharType="separate"/>
      </w:r>
      <w:r>
        <w:rPr>
          <w:color w:val="0000EE"/>
          <w:u w:val="single" w:color="0000EE"/>
        </w:rPr>
        <w:t>出版中心 新品上市！ ／ 出版中心 林承儀、周芷綺</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2013年圖書館月主題系列活動</w:t>
      </w:r>
    </w:p>
    <w:p/>
    <w:p>
      <w:pPr>
        <w:spacing w:before="240" w:after="240"/>
        <w:jc w:val="right"/>
      </w:pPr>
      <w:r>
        <w:t>推廣組 蔡金燕</w:t>
      </w:r>
    </w:p>
    <w:p>
      <w:pPr>
        <w:spacing w:before="240" w:after="240"/>
      </w:pPr>
      <w:r>
        <w:t>    為配合辦理2013中華民國圖書館週，圖書館擬舉辦多項推廣活動，鼓勵全校師生多多利用與接近圖書館的服務與資源，養成閱讀習慣，提升競爭力；並營造歲末年終歡樂氣氛，歡迎全校師生同仁共襄盛舉。本館圖書館月系列活動如下：(一) 「華人之光•豐偉典藏」－李華偉教授特展；(二) 學術圖書館發展趨勢研討會；(三) 2013圖書採購節；(四) 「書的旅行．心的旅行」漂書活動；(五) 好書交換活動--好書換換愛；(六) 王牌大轉盤闖關活動；(七) 2013圖書館耶誕大進擊；(八) 大師揮毫；(九) 2013科普電影欣賞與小說導讀會；(十) 2013臺師大出版品書展；(十一)Mail To NTNU Santa；(十二)主題書展：大學生的基本功修練－商管專題；(十三)文薈廳主題書展：【偵探之眼】推理小說主題展；(十四)2013歲末搖滾電影展；(十五)主題書展1：港澳文化巡旅；(十六)主題書展2：台灣節慶；(十七)電影欣賞；(十八)許願聖誕；(十九)閱讀享樂集點活動。</w:t>
      </w:r>
    </w:p>
    <w:tbl>
      <w:tblPr>
        <w:tblStyle w:val="default"/>
        <w:jc w:val="center"/>
        <w:tblCellSpacing w:w="15" w:type="dxa"/>
        <w:tblInd w:w="15" w:type="dxa"/>
        <w:tblCellMar>
          <w:top w:w="15" w:type="dxa"/>
          <w:left w:w="15" w:type="dxa"/>
          <w:bottom w:w="15" w:type="dxa"/>
          <w:right w:w="15" w:type="dxa"/>
        </w:tblCellMar>
        <w:tblLook w:val="05E0"/>
      </w:tblPr>
      <w:tblGrid>
        <w:gridCol w:w="1183"/>
        <w:gridCol w:w="5271"/>
        <w:gridCol w:w="1171"/>
        <w:gridCol w:w="1351"/>
        <w:gridCol w:w="459"/>
      </w:tblGrid>
      <w:tr>
        <w:tblPrEx>
          <w:jc w:val="center"/>
          <w:tblCellSpacing w:w="15" w:type="dxa"/>
          <w:tblInd w:w="15" w:type="dxa"/>
          <w:tblCellMar>
            <w:top w:w="15" w:type="dxa"/>
            <w:left w:w="15" w:type="dxa"/>
            <w:bottom w:w="15" w:type="dxa"/>
            <w:right w:w="15" w:type="dxa"/>
          </w:tblCellMar>
          <w:tblLook w:val="05E0"/>
        </w:tblPrEx>
        <w:trPr>
          <w:tblHeader/>
          <w:tblCellSpacing w:w="15" w:type="dxa"/>
          <w:jc w:val="center"/>
        </w:trPr>
        <w:tc>
          <w:tcPr>
            <w:tcW w:w="1000" w:type="pct"/>
            <w:noWrap w:val="0"/>
            <w:tcMar>
              <w:top w:w="15" w:type="dxa"/>
              <w:left w:w="15" w:type="dxa"/>
              <w:bottom w:w="15" w:type="dxa"/>
              <w:right w:w="15" w:type="dxa"/>
            </w:tcMar>
            <w:vAlign w:val="center"/>
          </w:tcPr>
          <w:p>
            <w:pPr>
              <w:spacing w:line="432" w:lineRule="atLeast"/>
              <w:jc w:val="center"/>
              <w:rPr>
                <w:b/>
                <w:bCs/>
                <w:i w:val="0"/>
                <w:iCs w:val="0"/>
                <w:smallCaps w:val="0"/>
                <w:color w:val="000000"/>
              </w:rPr>
            </w:pPr>
            <w:r>
              <w:rPr>
                <w:b/>
                <w:bCs/>
                <w:i w:val="0"/>
                <w:iCs w:val="0"/>
                <w:smallCaps w:val="0"/>
                <w:color w:val="000000"/>
              </w:rPr>
              <w:t>活動名稱</w:t>
            </w:r>
          </w:p>
        </w:tc>
        <w:tc>
          <w:tcPr>
            <w:tcW w:w="2000" w:type="pct"/>
            <w:noWrap w:val="0"/>
            <w:tcMar>
              <w:top w:w="15" w:type="dxa"/>
              <w:left w:w="15" w:type="dxa"/>
              <w:bottom w:w="15" w:type="dxa"/>
              <w:right w:w="15" w:type="dxa"/>
            </w:tcMar>
            <w:vAlign w:val="center"/>
          </w:tcPr>
          <w:p>
            <w:pPr>
              <w:spacing w:line="432" w:lineRule="atLeast"/>
              <w:jc w:val="center"/>
              <w:rPr>
                <w:b/>
                <w:bCs/>
                <w:i w:val="0"/>
                <w:iCs w:val="0"/>
                <w:smallCaps w:val="0"/>
                <w:color w:val="000000"/>
              </w:rPr>
            </w:pPr>
            <w:r>
              <w:rPr>
                <w:b/>
                <w:bCs/>
                <w:i w:val="0"/>
                <w:iCs w:val="0"/>
                <w:smallCaps w:val="0"/>
                <w:color w:val="000000"/>
              </w:rPr>
              <w:t>活動內容</w:t>
            </w:r>
          </w:p>
        </w:tc>
        <w:tc>
          <w:tcPr>
            <w:tcW w:w="500" w:type="pct"/>
            <w:noWrap w:val="0"/>
            <w:tcMar>
              <w:top w:w="15" w:type="dxa"/>
              <w:left w:w="15" w:type="dxa"/>
              <w:bottom w:w="15" w:type="dxa"/>
              <w:right w:w="15" w:type="dxa"/>
            </w:tcMar>
            <w:vAlign w:val="center"/>
          </w:tcPr>
          <w:p>
            <w:pPr>
              <w:spacing w:line="432" w:lineRule="atLeast"/>
              <w:jc w:val="center"/>
              <w:rPr>
                <w:b/>
                <w:bCs/>
                <w:i w:val="0"/>
                <w:iCs w:val="0"/>
                <w:smallCaps w:val="0"/>
                <w:color w:val="000000"/>
              </w:rPr>
            </w:pPr>
            <w:r>
              <w:rPr>
                <w:b/>
                <w:bCs/>
                <w:i w:val="0"/>
                <w:iCs w:val="0"/>
                <w:smallCaps w:val="0"/>
                <w:color w:val="000000"/>
              </w:rPr>
              <w:t>日期</w:t>
            </w:r>
          </w:p>
        </w:tc>
        <w:tc>
          <w:tcPr>
            <w:tcW w:w="750" w:type="pct"/>
            <w:noWrap w:val="0"/>
            <w:tcMar>
              <w:top w:w="15" w:type="dxa"/>
              <w:left w:w="15" w:type="dxa"/>
              <w:bottom w:w="15" w:type="dxa"/>
              <w:right w:w="15" w:type="dxa"/>
            </w:tcMar>
            <w:vAlign w:val="center"/>
          </w:tcPr>
          <w:p>
            <w:pPr>
              <w:spacing w:line="432" w:lineRule="atLeast"/>
              <w:jc w:val="center"/>
              <w:rPr>
                <w:b/>
                <w:bCs/>
                <w:i w:val="0"/>
                <w:iCs w:val="0"/>
                <w:smallCaps w:val="0"/>
                <w:color w:val="000000"/>
              </w:rPr>
            </w:pPr>
            <w:r>
              <w:rPr>
                <w:b/>
                <w:bCs/>
                <w:i w:val="0"/>
                <w:iCs w:val="0"/>
                <w:smallCaps w:val="0"/>
                <w:color w:val="000000"/>
              </w:rPr>
              <w:t>地點</w:t>
            </w:r>
          </w:p>
        </w:tc>
        <w:tc>
          <w:tcPr>
            <w:tcW w:w="750" w:type="pct"/>
            <w:noWrap w:val="0"/>
            <w:tcMar>
              <w:top w:w="15" w:type="dxa"/>
              <w:left w:w="15" w:type="dxa"/>
              <w:bottom w:w="15" w:type="dxa"/>
              <w:right w:w="15" w:type="dxa"/>
            </w:tcMar>
            <w:vAlign w:val="center"/>
          </w:tcPr>
          <w:p>
            <w:pPr>
              <w:spacing w:line="432" w:lineRule="atLeast"/>
              <w:jc w:val="center"/>
              <w:rPr>
                <w:b/>
                <w:bCs/>
                <w:i w:val="0"/>
                <w:iCs w:val="0"/>
                <w:smallCaps w:val="0"/>
                <w:color w:val="000000"/>
              </w:rPr>
            </w:pPr>
            <w:r>
              <w:rPr>
                <w:b/>
                <w:bCs/>
                <w:i w:val="0"/>
                <w:iCs w:val="0"/>
                <w:smallCaps w:val="0"/>
                <w:color w:val="000000"/>
              </w:rPr>
              <w:t>辦理單位</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「華人之光•豐偉典藏」－李華偉教授特展</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李華偉教授為本校教育系43級校友，曾任美國俄亥俄大學圖書館館長、美國國會圖書館亞洲部主任等職，是世界知名的圖書館學家。本館將於102年12月期間舉辦李華偉教授特展。</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12月4日至12月29日</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圖書館總館一樓大廳</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校史組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學術圖書館發展趨勢研討會</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謹訂於102年12月12日(星期四)，舉辦學術圖書館發展趨勢研討會，敬邀圖書資訊學界人士共同參與，共同研討未來研究趨勢及發展重點，促進學術交流合作。</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12月12日</w:t>
            </w:r>
            <w:r>
              <w:rPr>
                <w:b w:val="0"/>
                <w:bCs w:val="0"/>
                <w:i w:val="0"/>
                <w:iCs w:val="0"/>
                <w:smallCaps w:val="0"/>
                <w:color w:val="000000"/>
              </w:rPr>
              <w:br/>
            </w:r>
            <w:r>
              <w:rPr>
                <w:b w:val="0"/>
                <w:bCs w:val="0"/>
                <w:i w:val="0"/>
                <w:iCs w:val="0"/>
                <w:smallCaps w:val="0"/>
                <w:color w:val="000000"/>
              </w:rPr>
              <w:t>09:00-18:00</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圖書館總館地下一樓國際會議廳</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校史組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2013圖書採購節</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邀請同學至誠品書店選書作為圖書館館藏，一人可選10本，挑書者可優先借閱。藉此活動豐富館藏內容，並貼近同學需求。參加對象：本校各系所同學60名。</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12月6日13:30-16:00pm</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誠品信義旗艦店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公館分館、採編組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「書的旅行．心的旅行」漂書活動</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漂書活動源自於1960年代的歐洲，把你不再閱讀的書籍放在漂書站，開啟書的新旅程，你也可以帶走喜愛的書，如此書開始旅行,閱讀也開始旅行。12月20日歡迎帶著你的書，跟我們一起來漂書。</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12月20日活動啟動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圖書館總館、公館分館、林口分館、文薈廳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典閱組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好書交換活動—好書換換愛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歲末年終書架清倉，圖書館為推廣圖書資源分享與再利用，並倡導閱讀，邀請讀者踴躍參加2013年書籍交流饗宴活動。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收書日期:12月4日至12月18日</w:t>
            </w:r>
            <w:r>
              <w:rPr>
                <w:b w:val="0"/>
                <w:bCs w:val="0"/>
                <w:i w:val="0"/>
                <w:iCs w:val="0"/>
                <w:smallCaps w:val="0"/>
                <w:color w:val="000000"/>
              </w:rPr>
              <w:br/>
            </w:r>
            <w:r>
              <w:rPr>
                <w:b w:val="0"/>
                <w:bCs w:val="0"/>
                <w:i w:val="0"/>
                <w:iCs w:val="0"/>
                <w:smallCaps w:val="0"/>
                <w:color w:val="000000"/>
              </w:rPr>
              <w:t>換書日期:12月20日12:00-13:30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總圖二樓櫃台</w:t>
            </w:r>
            <w:r>
              <w:rPr>
                <w:b w:val="0"/>
                <w:bCs w:val="0"/>
                <w:i w:val="0"/>
                <w:iCs w:val="0"/>
                <w:smallCaps w:val="0"/>
                <w:color w:val="000000"/>
              </w:rPr>
              <w:br/>
            </w:r>
            <w:r>
              <w:rPr>
                <w:b w:val="0"/>
                <w:bCs w:val="0"/>
                <w:i w:val="0"/>
                <w:iCs w:val="0"/>
                <w:smallCaps w:val="0"/>
                <w:color w:val="000000"/>
              </w:rPr>
              <w:t>總圖正門口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推廣組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王牌大轉盤</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以輕鬆的方式讓讀者闖關認識圖書館服務與資源，過關後可以參加王牌大轉盤試手氣拿獎品。</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闖關日期：12月4日至12月20日</w:t>
            </w:r>
            <w:r>
              <w:rPr>
                <w:b w:val="0"/>
                <w:bCs w:val="0"/>
                <w:i w:val="0"/>
                <w:iCs w:val="0"/>
                <w:smallCaps w:val="0"/>
                <w:color w:val="000000"/>
              </w:rPr>
              <w:br/>
            </w:r>
            <w:r>
              <w:rPr>
                <w:b w:val="0"/>
                <w:bCs w:val="0"/>
                <w:i w:val="0"/>
                <w:iCs w:val="0"/>
                <w:smallCaps w:val="0"/>
                <w:color w:val="000000"/>
              </w:rPr>
              <w:t>轉轉樂日期：12月20日12:00-13:30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總圖正門口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推廣組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2013圖書館耶誕大進擊</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歡樂聖誕節即將到來，圖書館提前與師生過節並營造歲末年終歡樂氣氛，特舉辦2013圖書館耶誕大進擊同樂會，除了頒發大學部一至四年級圖書借閱排行前三名外，另有耶誕轉轉樂噢書畫大師贈送春聯等活動。</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12月20日</w:t>
            </w:r>
            <w:r>
              <w:rPr>
                <w:b w:val="0"/>
                <w:bCs w:val="0"/>
                <w:i w:val="0"/>
                <w:iCs w:val="0"/>
                <w:smallCaps w:val="0"/>
                <w:color w:val="000000"/>
              </w:rPr>
              <w:br/>
            </w:r>
            <w:r>
              <w:rPr>
                <w:b w:val="0"/>
                <w:bCs w:val="0"/>
                <w:i w:val="0"/>
                <w:iCs w:val="0"/>
                <w:smallCaps w:val="0"/>
                <w:color w:val="000000"/>
              </w:rPr>
              <w:t>12:00-13:30pm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總館正門外廣場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典閱組、推廣組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大師揮毫</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邀請美術系鄭翼翔教授現場揮毫，贈送前來參加活動的讀者。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12月20日12:00-13:00</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總圖正門口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推廣組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2013科普電影欣賞與小說導讀會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邀請數學系洪萬生教授擔任導讀講座，帶領大家一起領會《丈量世界》電影與小說的科普之美。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12月13日</w:t>
            </w:r>
            <w:r>
              <w:rPr>
                <w:b w:val="0"/>
                <w:bCs w:val="0"/>
                <w:i w:val="0"/>
                <w:iCs w:val="0"/>
                <w:smallCaps w:val="0"/>
                <w:color w:val="000000"/>
              </w:rPr>
              <w:br/>
            </w:r>
            <w:r>
              <w:rPr>
                <w:b w:val="0"/>
                <w:bCs w:val="0"/>
                <w:i w:val="0"/>
                <w:iCs w:val="0"/>
                <w:smallCaps w:val="0"/>
                <w:color w:val="000000"/>
              </w:rPr>
              <w:t>12:00-15:00pm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文薈廳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公館分館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2013臺師大出版品書展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讓好書伴你度寒冬，精選臺師大出版品於文薈廳、圖書館一樓展售，提供8折優惠價格，歡迎全校師生參觀選購。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12月2日至12月31日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圖書館總館一樓禮品區、文薈廳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出版中心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Mail To NTNU Santa</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於活動地點索取聖誕明信片，寫上你最想獲得的「臺師大紀念禮品」與原因，投入活動地點的聖誕襪中，於活動結束後，聖誕老人將挑選最感動的10名，達成你的願望喔～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12月2日至12月31日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圖書館總館一樓禮品區、文薈廳、公館分館、林口分館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出版中心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主題書展：大學生的基本功修練－商管專題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總館「大學生的基本功修練」主題書展12月將展出「商管專題」，歡迎同學一起來修練武力。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12月1日至12月31日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總館一樓主題書展區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典閱組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文薈廳主題書展：【偵探之眼】推理小說主題展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文薈廳的師大便利書展自11月18日至12月20日將展出一系列知名推理小說，用你的偵探之眼一起來推理吧！</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11月18日至12月20日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文薈廳師大便利書店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典閱組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2013歲末搖滾電影展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歲末將近，圖書館在12月精選了幾部與搖滾音樂有關的電影，相信每位讀者內心或多或少都有幾分搖滾細胞，快來圖書館釋放熱情奔放的能量，趕走惱人的冬日寒意！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12月2日至12月31日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圖書館總館二樓視聽區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推廣組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主題書展1：港澳文化巡旅</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展出香港與澳門的歷史源流與文化景觀相關書籍，讓大家更深入了解港澳特色。</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11月11日至12月15日</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林口分館一樓大廳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主題書展2：台灣節慶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展出台灣全年各地各式節慶介紹，讓來自外地的僑生，能更認識台灣。</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102年12月19日至103年1月31日</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林口分館一樓大廳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電影欣賞</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播放影片－赤腳夢想、掰掰演劇社。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12月4日、12月18日</w:t>
            </w:r>
            <w:r>
              <w:rPr>
                <w:b w:val="0"/>
                <w:bCs w:val="0"/>
                <w:i w:val="0"/>
                <w:iCs w:val="0"/>
                <w:smallCaps w:val="0"/>
                <w:color w:val="000000"/>
              </w:rPr>
              <w:br/>
            </w:r>
            <w:r>
              <w:rPr>
                <w:b w:val="0"/>
                <w:bCs w:val="0"/>
                <w:i w:val="0"/>
                <w:iCs w:val="0"/>
                <w:smallCaps w:val="0"/>
                <w:color w:val="000000"/>
              </w:rPr>
              <w:t>18:00-20:00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林口分館三樓放映室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許願聖誕</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在大廳內會佈置一棵聖誕樹，可以至櫃台領台許願卡make a wish，讓僑生感受聖誕的喜悅。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12月1日至12月31日</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林口分館一樓大廳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閱讀享樂</w:t>
            </w:r>
            <w:r>
              <w:rPr>
                <w:rFonts w:ascii="DejaVu Sans" w:eastAsia="DejaVu Sans" w:hAnsi="DejaVu Sans" w:cs="DejaVu Sans"/>
                <w:b w:val="0"/>
                <w:bCs w:val="0"/>
                <w:i w:val="0"/>
                <w:iCs w:val="0"/>
                <w:smallCaps w:val="0"/>
                <w:color w:val="000000"/>
              </w:rPr>
              <w:t>‧</w:t>
            </w:r>
            <w:r>
              <w:rPr>
                <w:b w:val="0"/>
                <w:bCs w:val="0"/>
                <w:i w:val="0"/>
                <w:iCs w:val="0"/>
                <w:smallCaps w:val="0"/>
                <w:color w:val="000000"/>
              </w:rPr>
              <w:t>集點活動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參與圖書館各項日常活動集點，集滿可兌換禮品，藉此讓同學多多認識圖書館。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12月1日至12月31日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  </w:t>
            </w:r>
          </w:p>
        </w:tc>
        <w:tc>
          <w:tcPr>
            <w:noWrap w:val="0"/>
            <w:tcMar>
              <w:top w:w="15" w:type="dxa"/>
              <w:left w:w="15" w:type="dxa"/>
              <w:bottom w:w="15" w:type="dxa"/>
              <w:right w:w="15" w:type="dxa"/>
            </w:tcMar>
            <w:vAlign w:val="center"/>
          </w:tcPr>
          <w:p>
            <w:pPr>
              <w:spacing w:line="432" w:lineRule="atLeast"/>
              <w:rPr>
                <w:b w:val="0"/>
                <w:bCs w:val="0"/>
                <w:i w:val="0"/>
                <w:iCs w:val="0"/>
                <w:smallCaps w:val="0"/>
                <w:color w:val="000000"/>
              </w:rPr>
            </w:pPr>
            <w:r>
              <w:rPr>
                <w:b w:val="0"/>
                <w:bCs w:val="0"/>
                <w:i w:val="0"/>
                <w:iCs w:val="0"/>
                <w:smallCaps w:val="0"/>
                <w:color w:val="000000"/>
              </w:rPr>
              <w:t>林口分館  </w:t>
            </w:r>
          </w:p>
        </w:tc>
      </w:tr>
    </w:tbl>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傑出校友李華偉教授特展暨學術研討會</w:t>
      </w:r>
    </w:p>
    <w:p/>
    <w:p>
      <w:pPr>
        <w:spacing w:before="240" w:after="240"/>
        <w:jc w:val="right"/>
      </w:pPr>
      <w:r>
        <w:t>校史組 洪承理</w:t>
      </w:r>
    </w:p>
    <w:p>
      <w:pPr>
        <w:spacing w:before="240" w:after="240"/>
      </w:pPr>
      <w:r>
        <w:t>    李華偉教授為本校教育系43級校友，第四屆傑出校友，1957年獲得獎學金赴美國匹茲堡大學(University of Pittsburgh)深造，攻讀教育學碩士，在學期間於圖書館工讀，因而結下深厚的緣份，開啟李華偉教授於圖書館界傑出貢獻的人生歷程。李教授自1959年於美國匹茨堡大學擔任圖書館員期間，致力於東亞書籍資料的採訪與編目工作，而後於1978年在美國俄亥俄大學成立馬來西亞政府出版品收藏中心，持續發展東南亞特藏的研究與蒐集。擔任美國國會圖書館亞洲部主任期間，擘劃藍圖、革新組織、增加人力，重振亞洲部之士氣，並引進自動化系統與新闢亞太美裔等特殊館藏，提升亞洲館藏之國際地位。1999年美國俄亥俄大學董事會破例將一座新建的圖書館分館命名為「李華偉圖書館分館」，並將總館的第一層樓重新裝修，命名為「李華偉國際藏書中心」，以表彰其在發展國際合作、促進圖書館全球化方面的貢獻。</w:t>
      </w:r>
    </w:p>
    <w:p>
      <w:pPr>
        <w:spacing w:before="240" w:after="240"/>
      </w:pPr>
      <w:r>
        <w:t>    李華偉教授於去(2012)年度捐贈本校310件文物、101件書籍與111篇期刊文獻單行本，對於本校校史文物與圖書典藏貢獻良多，為感謝李教授並展示其豐富之文物及貢獻，本館特於12月舉辦「華人之光•豐偉典藏：李華偉教授特展暨學術研討會」，並將邀請李教授及其夫人來臺進行學術交流並出席相關活動。</w:t>
      </w:r>
    </w:p>
    <w:p>
      <w:pPr>
        <w:spacing w:before="240" w:after="240"/>
      </w:pPr>
      <w:r>
        <w:t>    本次特展主軸為李教授其精彩的圖書館生涯，包括李教授生平記事、與本校之淵源、對圖書館界的貢獻及著作展示等，文物則包含李教授個人文物、證件與信函等檔案，內容精彩豐富，讓參觀者瞭解圖書館界巨擘李華偉教授精彩的人生經歷，由師大出發，放眼全球，展望世界。本館並訂於12月12日(星期四)上午9時舉辦「學術圖書館發展趨勢研討會」，邀請圖書館界知名學者發表演講，共同研討未來研究趨勢及發展重點，歡迎各界人士踴躍參加。</w:t>
      </w:r>
    </w:p>
    <w:p>
      <w:pPr>
        <w:spacing w:before="240" w:after="240"/>
      </w:pPr>
      <w:r>
        <w:t>【華人之光•豐偉典藏：李華偉教授特展】</w:t>
      </w:r>
      <w:r>
        <w:br/>
      </w:r>
      <w:r>
        <w:t>時間：102年12月4日～29日</w:t>
      </w:r>
      <w:r>
        <w:br/>
      </w:r>
      <w:r>
        <w:t>地點：國立臺灣師範大學圖書館一樓（臺北市和平東路一段129號）</w:t>
      </w:r>
      <w:r>
        <w:br/>
      </w:r>
      <w:r>
        <w:t>特展開幕式</w:t>
      </w:r>
      <w:r>
        <w:br/>
      </w:r>
      <w:r>
        <w:t>時間：102年12月10日(星期二)上午10時整</w:t>
      </w:r>
      <w:r>
        <w:br/>
      </w:r>
      <w:r>
        <w:t>地點：國立臺灣師範大學圖書館一樓大廳</w:t>
      </w:r>
    </w:p>
    <w:p>
      <w:pPr>
        <w:spacing w:before="240" w:after="240"/>
      </w:pPr>
      <w:r>
        <w:t>【學術圖書館發展趨勢研討會】</w:t>
      </w:r>
      <w:r>
        <w:br/>
      </w:r>
      <w:r>
        <w:t>時間：102年12月12日(星期四)上午9時至下午6時整</w:t>
      </w:r>
      <w:r>
        <w:br/>
      </w:r>
      <w:r>
        <w:t>地點：國立臺灣師範大學圖書館地下一樓國際會議廳</w:t>
      </w:r>
      <w:r>
        <w:br/>
      </w:r>
      <w:r>
        <w:t>報名網址：</w:t>
      </w:r>
      <w:bookmarkEnd w:id="1"/>
      <w:r>
        <w:fldChar w:fldCharType="begin"/>
      </w:r>
      <w:r>
        <w:instrText xml:space="preserve"> HYPERLINK "http://archives.lib.ntnu.edu.tw/LiHuaWei/seminar/" \t "_blank" </w:instrText>
      </w:r>
      <w:r>
        <w:fldChar w:fldCharType="separate"/>
      </w:r>
      <w:r>
        <w:rPr>
          <w:color w:val="0000EE"/>
          <w:u w:val="single" w:color="0000EE"/>
        </w:rPr>
        <w:t>http://archives.lib.ntnu.edu.tw/LiHuaWei/seminar/</w:t>
      </w:r>
      <w:r>
        <w:rPr>
          <w:color w:val="0000EE"/>
          <w:u w:val="single" w:color="0000EE"/>
        </w:rPr>
        <w:fldChar w:fldCharType="end"/>
      </w:r>
      <w:r>
        <w:rPr>
          <w:color w:val="0000EE"/>
          <w:u w:val="single" w:color="0000EE"/>
        </w:rPr>
        <w:br/>
      </w:r>
      <w:r>
        <w:t>數位校史館facebook：</w:t>
      </w:r>
      <w:r>
        <w:fldChar w:fldCharType="begin"/>
      </w:r>
      <w:r>
        <w:instrText xml:space="preserve"> HYPERLINK "https://www.facebook.com/ntnuhistory" \t "_blank" </w:instrText>
      </w:r>
      <w:r>
        <w:fldChar w:fldCharType="separate"/>
      </w:r>
      <w:r>
        <w:rPr>
          <w:color w:val="0000EE"/>
          <w:u w:val="single" w:color="0000EE"/>
        </w:rPr>
        <w:t>https://www.facebook.com/ntnuhistory</w:t>
      </w:r>
      <w:r>
        <w:rPr>
          <w:color w:val="0000EE"/>
          <w:u w:val="single" w:color="0000EE"/>
        </w:rPr>
        <w:fldChar w:fldCharType="end"/>
      </w:r>
      <w:r>
        <w:rPr>
          <w:color w:val="0000EE"/>
          <w:u w:val="single" w:color="0000EE"/>
        </w:rP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「書的旅行．心的旅行」漂書活動</w:t>
      </w:r>
    </w:p>
    <w:p/>
    <w:p>
      <w:pPr>
        <w:spacing w:before="240" w:after="240"/>
        <w:jc w:val="right"/>
      </w:pPr>
      <w:r>
        <w:t>典閱組 蔡妍芳</w:t>
      </w:r>
    </w:p>
    <w:p>
      <w:pPr>
        <w:spacing w:before="240" w:after="240"/>
      </w:pPr>
      <w:r>
        <w:t>    「漂書」構思源於1960年的歐洲，以分享與互動的概念出發，鼓勵愛書人將自己的書貼上特定的標記，放置於公共場所，等待有緣人帶回去閱讀，之後再放回漂書站繼續漂流。漂書的旅程饒富詩意，沒有特定的規則、沒有借書證跟到期日，更不會有逾期罰款，漂書人跟閱書人素未謀面，全憑愛書的互信與分享，讓書籍遇到更多知音。在歐洲漂書活動蔚為風潮，德國人將日漸無用的電話亭變成流動圖書館，不斷有人把自己看完的書放置於此，再帶走喜歡的書。不久車站、辦公大樓、萊茵河邊、渡假湖邊都有，只要木樁上擺個箱，也算圖書館。</w:t>
      </w:r>
    </w:p>
    <w:p>
      <w:pPr>
        <w:spacing w:before="240" w:after="240"/>
      </w:pPr>
      <w:r>
        <w:t>    今年師大圖書館將於12月20日中午12:30於總館正門口啟動漂書活動，並在三館跟文薈廳設置漂書站，凡適合大眾閱讀的書籍皆可放漂，但不受理教科書、雜誌、時效性、廣告文宣、特定宗教及限制級圖書。漂書人在書封上貼上漂書貼紙和藏書票放在漂書站，即可獲得精美禮物一份，歡迎大家帶著心愛的書與有緣人分享閱讀的喜悅。</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王牌大轉盤</w:t>
      </w:r>
    </w:p>
    <w:p/>
    <w:p>
      <w:pPr>
        <w:spacing w:before="240" w:after="240"/>
        <w:jc w:val="right"/>
      </w:pPr>
      <w:r>
        <w:t>推廣組 李愛文</w:t>
      </w:r>
    </w:p>
    <w:p>
      <w:pPr>
        <w:spacing w:before="240" w:after="240"/>
      </w:pPr>
      <w:r>
        <w:t>    以輕鬆的方式讓讀者闖關認識圖書館服務與資源，過關後可以參加王牌大轉盤試手氣拿獎品。</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好書交換活動—好書換換愛</w:t>
      </w:r>
    </w:p>
    <w:p/>
    <w:p>
      <w:pPr>
        <w:spacing w:before="240" w:after="240"/>
        <w:jc w:val="right"/>
      </w:pPr>
      <w:r>
        <w:t>推廣組 李愛文</w:t>
      </w:r>
    </w:p>
    <w:p>
      <w:pPr>
        <w:spacing w:before="240" w:after="240"/>
      </w:pPr>
      <w:r>
        <w:t>    歲末年終書架清倉，圖書館為推廣圖書資源分享與再利用，並倡導閱讀，邀請讀者踴躍參加2013年書籍交流饗宴活動。</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「袋自慢設計競賽」頒獎典禮暨成果展圓滿落幕</w:t>
      </w:r>
    </w:p>
    <w:p/>
    <w:p>
      <w:pPr>
        <w:spacing w:before="240" w:after="240"/>
        <w:jc w:val="right"/>
      </w:pPr>
      <w:r>
        <w:t>出版中心 周芷綺、彭瓊倫、林承儀</w:t>
      </w:r>
    </w:p>
    <w:p>
      <w:pPr>
        <w:spacing w:before="240" w:after="240"/>
      </w:pPr>
      <w:r>
        <w:t>    由文化部指導，臺師大出版中心與同力纖維廠共同主辦，紡織所協辦，向師大人徵選具臺灣特色的圖紋，希望利用傳統米袋材質製成的環保袋，將臺灣意象「袋」到全世界。由本校設計學系嚴貞教授、頑石文創程湘如總監、麥傑廣告設計陳進東總監、計畫主持人曾國倫先生與同力纖維廠代表曾毓芳小姐擔任評審，徵選出金獎、銀獎、銅獎與佳作兩名，並於11月11日中午假文薈廳舉辦頒獎典禮。</w:t>
      </w:r>
    </w:p>
    <w:p>
      <w:pPr>
        <w:spacing w:before="240" w:after="240"/>
      </w:pPr>
      <w:r>
        <w:t>    頒獎典禮邀請本校吳正己副校長、藝術學院黃進龍院長、同力纖維廠曾麗榮董事長、圖書館柯皓仁館長擔任頒獎人，所有得獎者獲得同力纖維廠印製的提袋成品，並現場近距離與同力纖維廠曾董事長、頑石文創程總監請益與交流，相談甚歡。</w:t>
      </w:r>
    </w:p>
    <w:p>
      <w:pPr>
        <w:spacing w:before="240" w:after="240"/>
      </w:pPr>
      <w:r>
        <w:t>    金獎由本校設計系學生王偉婷獲此殊榮，並與同力纖維廠共赴2013年香港禮品展，藉此機會將五位得獎作品推廣至國際。「袋自慢設計競賽成果展」於11月8日至11月14日於文薈廳展出所有徵選稿件35件，並同步展出香港禮品展現場的實際成品，以展現師大人的創造力。</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2014國立大學出版社聯展「讀」</w:t>
      </w:r>
      <w:r>
        <w:rPr>
          <w:rFonts w:ascii="DejaVu Sans" w:eastAsia="DejaVu Sans" w:hAnsi="DejaVu Sans" w:cs="DejaVu Sans"/>
          <w:i w:val="0"/>
          <w:iCs w:val="0"/>
        </w:rPr>
        <w:t>‧</w:t>
      </w:r>
      <w:r>
        <w:rPr>
          <w:rFonts w:ascii="Times New Roman" w:eastAsia="Times New Roman" w:hAnsi="Times New Roman" w:cs="Times New Roman"/>
          <w:i w:val="0"/>
          <w:iCs w:val="0"/>
        </w:rPr>
        <w:t>書房</w:t>
      </w:r>
    </w:p>
    <w:p/>
    <w:p>
      <w:pPr>
        <w:spacing w:before="240" w:after="240"/>
        <w:jc w:val="right"/>
      </w:pPr>
      <w:r>
        <w:t>出版中心 陳靜儀、林冠吟</w:t>
      </w:r>
    </w:p>
    <w:p>
      <w:pPr>
        <w:spacing w:before="240" w:after="240"/>
      </w:pPr>
      <w:r>
        <w:t>書房內你與先哲相遇討論、你與故事玩耍遊戲、你能看見藝術的靈光、也盡情探索天地的奧秘。</w:t>
      </w:r>
      <w:r>
        <w:br/>
      </w:r>
      <w:r>
        <w:t>每一個人都有屬於自己的書房，</w:t>
      </w:r>
      <w:r>
        <w:br/>
      </w:r>
      <w:r>
        <w:t>在書房裡，都能找到屬於自己的書，</w:t>
      </w:r>
      <w:r>
        <w:br/>
      </w:r>
      <w:r>
        <w:t>你的心房，我的書房。</w:t>
      </w:r>
    </w:p>
    <w:p>
      <w:pPr>
        <w:spacing w:before="240" w:after="240"/>
      </w:pPr>
      <w:r>
        <w:t>【2014 國立大學出版社聯展2014.02.05~2014.02.10】</w:t>
      </w:r>
      <w:r>
        <w:br/>
      </w:r>
      <w:r>
        <w:t>    八所國立大學在臺北國際書展與您相會，為您推出用心編輯的好書以及精心策劃的活動。</w:t>
      </w:r>
    </w:p>
    <w:p>
      <w:pPr>
        <w:spacing w:before="240" w:after="240"/>
      </w:pPr>
      <w:r>
        <w:t>更多詳細資訊請隨時至國立大學出版社聯展</w:t>
      </w:r>
      <w:bookmarkEnd w:id="6"/>
      <w:r>
        <w:fldChar w:fldCharType="begin"/>
      </w:r>
      <w:r>
        <w:instrText xml:space="preserve"> HYPERLINK "https://www.facebook.com/pages/%E5%9C%8B%E7%AB%8B%E5%A4%A7%E5%AD%B8%E5%87%BA%E7%89%88%E7%A4%BE%E8%81%AF%E5%B1%95/177213949139371" \t "_blank" </w:instrText>
      </w:r>
      <w:r>
        <w:fldChar w:fldCharType="separate"/>
      </w:r>
      <w:r>
        <w:rPr>
          <w:color w:val="0000EE"/>
          <w:u w:val="single" w:color="0000EE"/>
        </w:rPr>
        <w:t>FB</w:t>
      </w:r>
      <w:r>
        <w:rPr>
          <w:color w:val="0000EE"/>
          <w:u w:val="single" w:color="0000EE"/>
        </w:rPr>
        <w:fldChar w:fldCharType="end"/>
      </w:r>
      <w:r>
        <w:t>觀看</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12月份開放式課程(OCW)精選推薦—自然探索</w:t>
      </w:r>
    </w:p>
    <w:p/>
    <w:p>
      <w:pPr>
        <w:spacing w:before="240" w:after="240"/>
        <w:jc w:val="right"/>
      </w:pPr>
      <w:r>
        <w:t>系統組 林倩文</w:t>
      </w:r>
    </w:p>
    <w:p>
      <w:pPr>
        <w:spacing w:before="240" w:after="240"/>
      </w:pPr>
      <w:r>
        <w:t>    國內社會前一陣子到處瀰漫著可愛氣息，從貓熊圓仔到黃色小鴨，似乎讓部分大眾都愛不釋手，不去會嘆可惜呢！即便一波波可愛的潮流會過去，但在這堂課裡的動物可是一直都等待著大家來看看他們喔！由藝術家楊恩生教授所教授的自然探索課程，不僅跟各位談創作和靈感，也分享了他的動物莊園呢！觀察美洲黑熊、北美黑啄木鳥、浣熊、灰狐、黑尾鹿、傑克鼠等各種生活姿態盡收眼底，無論大動物或小動物，在這裡幾乎都可以看到照片或影片欣賞。除了了解藝術家創作的精神和過程之外，也可以看看如何從藝術家的角度去觀察、欣賞各種動物！（課程網址：</w:t>
      </w:r>
      <w:bookmarkEnd w:id="7"/>
      <w:r>
        <w:fldChar w:fldCharType="begin"/>
      </w:r>
      <w:r>
        <w:instrText xml:space="preserve"> HYPERLINK "http://ocw.lib.ntnu.edu.tw/course/view.php?id=383" \t "_blank" </w:instrText>
      </w:r>
      <w:r>
        <w:fldChar w:fldCharType="separate"/>
      </w:r>
      <w:r>
        <w:rPr>
          <w:color w:val="0000EE"/>
          <w:u w:val="single" w:color="0000EE"/>
        </w:rPr>
        <w:t>http://ocw.lib.ntnu.edu.tw/course/view.php?id=383</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新書上架</w:t>
      </w:r>
    </w:p>
    <w:p/>
    <w:p>
      <w:pPr>
        <w:spacing w:before="240" w:after="240"/>
        <w:jc w:val="right"/>
      </w:pPr>
      <w:r>
        <w:t>出版中心 陳靜儀、林冠吟</w:t>
      </w:r>
    </w:p>
    <w:p>
      <w:pPr>
        <w:spacing w:before="240" w:after="240"/>
      </w:pPr>
      <w:r>
        <w:t>《維基之道 : 協同與創造性學習》</w:t>
      </w:r>
      <w:r>
        <w:br/>
      </w:r>
      <w:r>
        <w:t>編譯者｜Beat Döbeli Honegger、Michele Notari、朱啟華、陳昭珍</w:t>
      </w:r>
      <w:r>
        <w:br/>
      </w:r>
      <w:r>
        <w:t>出版｜國立臺灣師範大學出版中心</w:t>
      </w:r>
    </w:p>
    <w:p>
      <w:pPr>
        <w:spacing w:before="240" w:after="240"/>
      </w:pPr>
      <w:r>
        <w:t>    「維基」教人聯想到「維基百科」。維基最明顯的應用方式就是創造了一本百科全書。有關維基教育作用的研究，經常會談及有關制度和推行的深層次問題。但是這些問題並不是專屬於維基教育的，維基亦只是窺探這些議題的一塊透鏡。</w:t>
      </w:r>
    </w:p>
    <w:p>
      <w:pPr>
        <w:spacing w:before="240" w:after="240"/>
      </w:pPr>
      <w:r>
        <w:t>    作為一項教育工具，維基的採納率及教師對之的創意應用是不尋常的高。對比之下，平板電腦的採用率亦很高，但很少人會再去發掘它的新作用。要開發平板電腦的全新教學應用方法，我們就得創造嶄新的程式。研發新程式需要知識和技巧令它持續發展，而發掘維基的新作用時，所需的技術知識則相對較少。</w:t>
      </w:r>
    </w:p>
    <w:p>
      <w:pPr>
        <w:spacing w:before="240" w:after="240"/>
      </w:pPr>
      <w:r>
        <w:t>    以現在的模式來說，維基百科是一個以文字為基礎的公共媒體。所有人都能看到大家的頁面。因此在學校中使用維基百科，是一種跨科目的寫作。即使是在電腦或工程課時使用維基百科，學生的一舉一動亦會變成公開的溝通。因此，維基百科是一種現代化的網絡科技，增強了自由教學的最初目的，即：基本讀寫能力和與大眾溝通的技巧。</w:t>
      </w:r>
    </w:p>
    <w:p>
      <w:pPr>
        <w:spacing w:before="240" w:after="240"/>
      </w:pPr>
      <w:r>
        <w:t>    對於維基在教學上的角色，我們還有很多可以採討的地方。教師希望知道甚麼活動能充份發揮維基在學習上的支援作用。以白版或PowerPoint 投影片作比較，利用維基進行教學又代表甚麼呢？</w:t>
      </w:r>
    </w:p>
    <w:p>
      <w:pPr>
        <w:spacing w:before="240" w:after="240"/>
      </w:pPr>
      <w:r>
        <w:t>    對學生而言，以維基作為交流媒介是有別於其他學習平台的。與課室的處境不同，維基是一個高分佈性的寫作媒體。每一個參與的學生均能同一時間在維基頁面中作出貢獻（閱讀和撰寫）。學生在維基享有極大自由度。它甚至比一個線程討論空間更為寬鬆。學生如何解讀這些現象呢？他們能否善用這些啟示以支援自己的學習呢？我們應否教導學生如何善用維基百科呢？</w:t>
      </w:r>
    </w:p>
    <w:p>
      <w:pPr>
        <w:spacing w:before="240" w:after="240"/>
      </w:pPr>
      <w:r>
        <w:t>     這本書能引導解答以上問題。這部書的作者們探討了一系列有關如何看待及使用維基百科作為學習工具的議題。讀畢此書後，深信利用維基推動教學會有全新的體會。</w:t>
      </w:r>
    </w:p>
    <w:p>
      <w:pPr>
        <w:spacing w:before="240" w:after="240"/>
      </w:pPr>
      <w:r>
        <w:t>《亞洲科學教育師資培育》</w:t>
      </w:r>
      <w:r>
        <w:br/>
      </w:r>
      <w:r>
        <w:t>主編｜林陳涌、王如哲</w:t>
      </w:r>
      <w:r>
        <w:br/>
      </w:r>
      <w:r>
        <w:t>出版｜國立臺灣師範大學出版中心&amp; Airiti Press Inc.</w:t>
      </w:r>
    </w:p>
    <w:p>
      <w:pPr>
        <w:spacing w:before="240" w:after="240"/>
      </w:pPr>
      <w:r>
        <w:t>    本書內容分為七章，第一章為緒論，內容包括以科學教育師資培育學術性組織與期刊及其發展趨勢作為本書之背景說明，以及本書之結構；第二章至第七章分別為中國大陸、香港、韓國、日本、新加坡以及臺灣的科學教育師資培育制度，內容涵蓋前言、科學師資培育制度、科學師資培育課程、科學教師專業成長及結語，具有一致性的結構，以利相互對照。</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出版中心 新品上市！</w:t>
      </w:r>
    </w:p>
    <w:p/>
    <w:p>
      <w:pPr>
        <w:spacing w:before="240" w:after="240"/>
        <w:jc w:val="right"/>
      </w:pPr>
      <w:r>
        <w:t>出版中心 林承儀、周芷綺</w:t>
      </w:r>
    </w:p>
    <w:p>
      <w:pPr>
        <w:spacing w:before="240" w:after="240"/>
      </w:pPr>
      <w:r>
        <w:t>【阿勃勒綜合L型文件夾】</w:t>
      </w:r>
      <w:r>
        <w:br/>
      </w:r>
      <w:r>
        <w:t xml:space="preserve">定價:60 憑證價:54 </w:t>
      </w:r>
      <w:r>
        <w:br/>
      </w:r>
      <w:r>
        <w:t>    屬於師大人記憶的黃金雨，新阿勃勒L夾上市。從花夾、花苞到盛開的阿勃勒，新款三入帶給視覺上更多層次的享受！</w:t>
      </w:r>
    </w:p>
    <w:p>
      <w:pPr>
        <w:spacing w:before="240" w:after="240"/>
      </w:pPr>
      <w:r>
        <w:t>【DNA船型袋 /小方袋】</w:t>
      </w:r>
      <w:r>
        <w:br/>
      </w:r>
      <w:r>
        <w:t>    Hello Cheers X NTNU 雙品牌新商品DNA船型袋和DNA小方袋上市囉。米袋材質，雙層貼模，讓袋子更立挺、更耐用。另附棉布防塵袋，繡有可愛風格的Logo亦可當隨身物收納袋用。買一個袋子，卻能享有兩個袋子的美麗與便利，聰明購物盡在吹台風精彩文創！</w:t>
      </w:r>
    </w:p>
    <w:p>
      <w:pPr>
        <w:spacing w:before="240" w:after="240"/>
      </w:pPr>
      <w:r>
        <w:t>DNA船型袋 / 價格:560 憑證價:500</w:t>
      </w:r>
      <w:r>
        <w:br/>
      </w:r>
      <w:r>
        <w:t>DNA小方袋 / 定價:480 憑證價:430</w:t>
      </w:r>
    </w:p>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